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37175" w14:textId="740A4452" w:rsidR="00EA4EC8" w:rsidRPr="00BF3E3C" w:rsidRDefault="00573F30" w:rsidP="002E53BE">
      <w:pPr>
        <w:pStyle w:val="Corpotesto"/>
        <w:ind w:left="1192"/>
        <w:rPr>
          <w:rFonts w:asciiTheme="minorHAnsi" w:hAnsiTheme="minorHAnsi" w:cstheme="minorHAnsi"/>
          <w:b/>
          <w:sz w:val="14"/>
        </w:rPr>
      </w:pPr>
      <w:r>
        <w:rPr>
          <w:rFonts w:asciiTheme="minorHAnsi" w:hAnsiTheme="minorHAnsi" w:cstheme="minorHAnsi"/>
          <w:sz w:val="20"/>
        </w:rPr>
        <w:br w:type="textWrapping" w:clear="all"/>
      </w:r>
    </w:p>
    <w:tbl>
      <w:tblPr>
        <w:tblStyle w:val="TableNormal"/>
        <w:tblW w:w="0" w:type="auto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3261"/>
        <w:gridCol w:w="4496"/>
      </w:tblGrid>
      <w:tr w:rsidR="00EA4EC8" w:rsidRPr="00BF3E3C" w14:paraId="6F09DC74" w14:textId="77777777" w:rsidTr="004C4160">
        <w:trPr>
          <w:trHeight w:val="335"/>
        </w:trPr>
        <w:tc>
          <w:tcPr>
            <w:tcW w:w="9848" w:type="dxa"/>
            <w:gridSpan w:val="3"/>
            <w:shd w:val="clear" w:color="auto" w:fill="EAF1DD" w:themeFill="accent3" w:themeFillTint="33"/>
            <w:vAlign w:val="center"/>
          </w:tcPr>
          <w:p w14:paraId="4AC47D5B" w14:textId="77777777" w:rsidR="00EA4EC8" w:rsidRPr="00F834CC" w:rsidRDefault="00412FFC" w:rsidP="00573F30">
            <w:pPr>
              <w:pStyle w:val="TableParagraph"/>
              <w:spacing w:line="315" w:lineRule="exact"/>
              <w:ind w:left="17"/>
              <w:jc w:val="center"/>
              <w:rPr>
                <w:rFonts w:ascii="Trebuchet MS" w:hAnsi="Trebuchet MS" w:cstheme="minorHAnsi"/>
                <w:b/>
                <w:sz w:val="24"/>
                <w:szCs w:val="24"/>
              </w:rPr>
            </w:pPr>
            <w:r>
              <w:rPr>
                <w:rFonts w:ascii="Trebuchet MS" w:hAnsi="Trebuchet MS" w:cstheme="minorHAnsi"/>
                <w:b/>
                <w:sz w:val="24"/>
                <w:szCs w:val="24"/>
              </w:rPr>
              <w:t>Piano</w:t>
            </w:r>
            <w:r>
              <w:rPr>
                <w:rFonts w:ascii="Trebuchet MS" w:hAnsi="Trebuchet MS" w:cstheme="minorHAnsi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rebuchet MS" w:hAnsi="Trebuchet MS" w:cstheme="minorHAnsi"/>
                <w:b/>
                <w:sz w:val="24"/>
                <w:szCs w:val="24"/>
              </w:rPr>
              <w:t>Strategico</w:t>
            </w:r>
            <w:r>
              <w:rPr>
                <w:rFonts w:ascii="Trebuchet MS" w:hAnsi="Trebuchet MS" w:cstheme="minorHAns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rebuchet MS" w:hAnsi="Trebuchet MS" w:cstheme="minorHAnsi"/>
                <w:b/>
                <w:sz w:val="24"/>
                <w:szCs w:val="24"/>
              </w:rPr>
              <w:t>Nazionale</w:t>
            </w:r>
            <w:r>
              <w:rPr>
                <w:rFonts w:ascii="Trebuchet MS" w:hAnsi="Trebuchet MS" w:cstheme="minorHAns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rebuchet MS" w:hAnsi="Trebuchet MS" w:cstheme="minorHAnsi"/>
                <w:b/>
                <w:sz w:val="24"/>
                <w:szCs w:val="24"/>
              </w:rPr>
              <w:t>della</w:t>
            </w:r>
            <w:r>
              <w:rPr>
                <w:rFonts w:ascii="Trebuchet MS" w:hAnsi="Trebuchet MS" w:cstheme="minorHAns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rebuchet MS" w:hAnsi="Trebuchet MS" w:cstheme="minorHAnsi"/>
                <w:b/>
                <w:sz w:val="24"/>
                <w:szCs w:val="24"/>
              </w:rPr>
              <w:t>PAC</w:t>
            </w:r>
            <w:r>
              <w:rPr>
                <w:rFonts w:ascii="Trebuchet MS" w:hAnsi="Trebuchet MS" w:cstheme="minorHAns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rebuchet MS" w:hAnsi="Trebuchet MS" w:cstheme="minorHAnsi"/>
                <w:b/>
                <w:sz w:val="24"/>
                <w:szCs w:val="24"/>
              </w:rPr>
              <w:t>2023</w:t>
            </w:r>
            <w:r>
              <w:rPr>
                <w:rFonts w:ascii="Trebuchet MS" w:hAnsi="Trebuchet MS" w:cstheme="minorHAnsi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rebuchet MS" w:hAnsi="Trebuchet MS" w:cstheme="minorHAnsi"/>
                <w:b/>
                <w:sz w:val="24"/>
                <w:szCs w:val="24"/>
              </w:rPr>
              <w:t>-</w:t>
            </w:r>
            <w:r>
              <w:rPr>
                <w:rFonts w:ascii="Trebuchet MS" w:hAnsi="Trebuchet MS" w:cstheme="minorHAnsi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rebuchet MS" w:hAnsi="Trebuchet MS" w:cstheme="minorHAnsi"/>
                <w:b/>
                <w:spacing w:val="-4"/>
                <w:sz w:val="24"/>
                <w:szCs w:val="24"/>
              </w:rPr>
              <w:t>2027</w:t>
            </w:r>
          </w:p>
        </w:tc>
      </w:tr>
      <w:tr w:rsidR="00EA4EC8" w:rsidRPr="00BF3E3C" w14:paraId="1146BE3D" w14:textId="77777777" w:rsidTr="004C4160">
        <w:trPr>
          <w:trHeight w:val="733"/>
        </w:trPr>
        <w:tc>
          <w:tcPr>
            <w:tcW w:w="9848" w:type="dxa"/>
            <w:gridSpan w:val="3"/>
            <w:shd w:val="clear" w:color="auto" w:fill="EAF1DD" w:themeFill="accent3" w:themeFillTint="33"/>
            <w:vAlign w:val="center"/>
          </w:tcPr>
          <w:p w14:paraId="685B4A85" w14:textId="77777777" w:rsidR="00EA4EC8" w:rsidRPr="00F834CC" w:rsidRDefault="00412FFC" w:rsidP="00573F30">
            <w:pPr>
              <w:pStyle w:val="TableParagraph"/>
              <w:spacing w:before="26"/>
              <w:ind w:left="1960" w:right="661" w:hanging="1279"/>
              <w:jc w:val="center"/>
              <w:rPr>
                <w:rFonts w:ascii="Trebuchet MS" w:hAnsi="Trebuchet MS" w:cstheme="minorHAnsi"/>
                <w:b/>
                <w:sz w:val="24"/>
                <w:szCs w:val="24"/>
              </w:rPr>
            </w:pPr>
            <w:r>
              <w:rPr>
                <w:rFonts w:ascii="Trebuchet MS" w:hAnsi="Trebuchet MS" w:cstheme="minorHAnsi"/>
                <w:b/>
                <w:sz w:val="24"/>
                <w:szCs w:val="24"/>
              </w:rPr>
              <w:t>Complemento</w:t>
            </w:r>
            <w:r>
              <w:rPr>
                <w:rFonts w:ascii="Trebuchet MS" w:hAnsi="Trebuchet MS" w:cstheme="minorHAns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rebuchet MS" w:hAnsi="Trebuchet MS" w:cstheme="minorHAnsi"/>
                <w:b/>
                <w:sz w:val="24"/>
                <w:szCs w:val="24"/>
              </w:rPr>
              <w:t>per</w:t>
            </w:r>
            <w:r>
              <w:rPr>
                <w:rFonts w:ascii="Trebuchet MS" w:hAnsi="Trebuchet MS" w:cstheme="minorHAns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rebuchet MS" w:hAnsi="Trebuchet MS" w:cstheme="minorHAnsi"/>
                <w:b/>
                <w:sz w:val="24"/>
                <w:szCs w:val="24"/>
              </w:rPr>
              <w:t>lo</w:t>
            </w:r>
            <w:r>
              <w:rPr>
                <w:rFonts w:ascii="Trebuchet MS" w:hAnsi="Trebuchet MS" w:cstheme="minorHAns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rebuchet MS" w:hAnsi="Trebuchet MS" w:cstheme="minorHAnsi"/>
                <w:b/>
                <w:sz w:val="24"/>
                <w:szCs w:val="24"/>
              </w:rPr>
              <w:t>Sviluppo</w:t>
            </w:r>
            <w:r>
              <w:rPr>
                <w:rFonts w:ascii="Trebuchet MS" w:hAnsi="Trebuchet MS" w:cstheme="minorHAns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rebuchet MS" w:hAnsi="Trebuchet MS" w:cstheme="minorHAnsi"/>
                <w:b/>
                <w:sz w:val="24"/>
                <w:szCs w:val="24"/>
              </w:rPr>
              <w:t>Rurale</w:t>
            </w:r>
            <w:r>
              <w:rPr>
                <w:rFonts w:ascii="Trebuchet MS" w:hAnsi="Trebuchet MS" w:cstheme="minorHAns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rebuchet MS" w:hAnsi="Trebuchet MS" w:cstheme="minorHAnsi"/>
                <w:b/>
                <w:sz w:val="24"/>
                <w:szCs w:val="24"/>
              </w:rPr>
              <w:t>(CSR)</w:t>
            </w:r>
            <w:r>
              <w:rPr>
                <w:rFonts w:ascii="Trebuchet MS" w:hAnsi="Trebuchet MS" w:cstheme="minorHAns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rebuchet MS" w:hAnsi="Trebuchet MS" w:cstheme="minorHAnsi"/>
                <w:b/>
                <w:sz w:val="24"/>
                <w:szCs w:val="24"/>
              </w:rPr>
              <w:t>del</w:t>
            </w:r>
            <w:r>
              <w:rPr>
                <w:rFonts w:ascii="Trebuchet MS" w:hAnsi="Trebuchet MS" w:cstheme="minorHAns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rebuchet MS" w:hAnsi="Trebuchet MS" w:cstheme="minorHAnsi"/>
                <w:b/>
                <w:sz w:val="24"/>
                <w:szCs w:val="24"/>
              </w:rPr>
              <w:t>Piano</w:t>
            </w:r>
            <w:r>
              <w:rPr>
                <w:rFonts w:ascii="Trebuchet MS" w:hAnsi="Trebuchet MS" w:cstheme="minorHAns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rebuchet MS" w:hAnsi="Trebuchet MS" w:cstheme="minorHAnsi"/>
                <w:b/>
                <w:sz w:val="24"/>
                <w:szCs w:val="24"/>
              </w:rPr>
              <w:t>Strategico</w:t>
            </w:r>
            <w:r>
              <w:rPr>
                <w:rFonts w:ascii="Trebuchet MS" w:hAnsi="Trebuchet MS" w:cstheme="minorHAns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rebuchet MS" w:hAnsi="Trebuchet MS" w:cstheme="minorHAnsi"/>
                <w:b/>
                <w:sz w:val="24"/>
                <w:szCs w:val="24"/>
              </w:rPr>
              <w:t>della</w:t>
            </w:r>
            <w:r>
              <w:rPr>
                <w:rFonts w:ascii="Trebuchet MS" w:hAnsi="Trebuchet MS" w:cstheme="minorHAnsi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rebuchet MS" w:hAnsi="Trebuchet MS" w:cstheme="minorHAnsi"/>
                <w:b/>
                <w:sz w:val="24"/>
                <w:szCs w:val="24"/>
              </w:rPr>
              <w:t>PAC 2023 - 2027 per la Regione Puglia (CSR 2023 - 2027)</w:t>
            </w:r>
          </w:p>
        </w:tc>
      </w:tr>
      <w:tr w:rsidR="006A1645" w:rsidRPr="00BF3E3C" w14:paraId="4D2300FB" w14:textId="77777777" w:rsidTr="004C4160">
        <w:trPr>
          <w:trHeight w:val="733"/>
        </w:trPr>
        <w:tc>
          <w:tcPr>
            <w:tcW w:w="9848" w:type="dxa"/>
            <w:gridSpan w:val="3"/>
            <w:shd w:val="clear" w:color="auto" w:fill="EAF1DD" w:themeFill="accent3" w:themeFillTint="33"/>
            <w:vAlign w:val="center"/>
          </w:tcPr>
          <w:p w14:paraId="60364C89" w14:textId="474594E1" w:rsidR="006A1645" w:rsidRPr="00F834CC" w:rsidRDefault="006A1645" w:rsidP="00573F30">
            <w:pPr>
              <w:pStyle w:val="TableParagraph"/>
              <w:spacing w:before="10" w:line="340" w:lineRule="atLeast"/>
              <w:ind w:left="1814" w:hanging="1506"/>
              <w:jc w:val="center"/>
              <w:rPr>
                <w:rFonts w:ascii="Trebuchet MS" w:hAnsi="Trebuchet MS" w:cstheme="minorHAnsi"/>
                <w:b/>
                <w:i/>
                <w:sz w:val="24"/>
                <w:szCs w:val="24"/>
              </w:rPr>
            </w:pPr>
            <w:r>
              <w:rPr>
                <w:rFonts w:ascii="Trebuchet MS" w:hAnsi="Trebuchet MS" w:cstheme="minorHAnsi"/>
                <w:b/>
                <w:i/>
                <w:sz w:val="24"/>
                <w:szCs w:val="24"/>
              </w:rPr>
              <w:t>STRATEGIA DI SVILUPPO LOCALE (SSL) del</w:t>
            </w:r>
          </w:p>
          <w:p w14:paraId="7B7B8826" w14:textId="717DDDD5" w:rsidR="006A1645" w:rsidRPr="00F834CC" w:rsidRDefault="00573F30" w:rsidP="00573F30">
            <w:pPr>
              <w:pStyle w:val="TableParagraph"/>
              <w:spacing w:before="26"/>
              <w:ind w:left="1960" w:right="661" w:hanging="1279"/>
              <w:jc w:val="center"/>
              <w:rPr>
                <w:rFonts w:ascii="Trebuchet MS" w:hAnsi="Trebuchet MS" w:cstheme="minorHAnsi"/>
                <w:b/>
                <w:sz w:val="24"/>
                <w:szCs w:val="24"/>
              </w:rPr>
            </w:pPr>
            <w:r>
              <w:rPr>
                <w:rFonts w:ascii="Trebuchet MS" w:hAnsi="Trebuchet MS" w:cstheme="minorHAnsi"/>
                <w:b/>
                <w:i/>
                <w:sz w:val="24"/>
                <w:szCs w:val="24"/>
              </w:rPr>
              <w:t>GRUPPO DI AZIONE LOCALE MAGNA GRECIA scarl</w:t>
            </w:r>
          </w:p>
        </w:tc>
      </w:tr>
      <w:tr w:rsidR="00EA4EC8" w:rsidRPr="00BF3E3C" w14:paraId="7459C4B8" w14:textId="77777777" w:rsidTr="00487C4D">
        <w:trPr>
          <w:trHeight w:val="740"/>
        </w:trPr>
        <w:tc>
          <w:tcPr>
            <w:tcW w:w="9848" w:type="dxa"/>
            <w:gridSpan w:val="3"/>
            <w:shd w:val="clear" w:color="auto" w:fill="EAF1DD" w:themeFill="accent3" w:themeFillTint="33"/>
            <w:vAlign w:val="center"/>
          </w:tcPr>
          <w:p w14:paraId="61FCEF8B" w14:textId="1F48F189" w:rsidR="00EA4EC8" w:rsidRPr="00F834CC" w:rsidRDefault="00412FFC" w:rsidP="00487C4D">
            <w:pPr>
              <w:pStyle w:val="TableParagraph"/>
              <w:spacing w:before="120"/>
              <w:ind w:left="17"/>
              <w:jc w:val="center"/>
              <w:rPr>
                <w:rFonts w:ascii="Trebuchet MS" w:hAnsi="Trebuchet MS" w:cstheme="minorHAnsi"/>
                <w:b/>
                <w:i/>
                <w:color w:val="C00000"/>
                <w:sz w:val="24"/>
                <w:szCs w:val="24"/>
              </w:rPr>
            </w:pPr>
            <w:r>
              <w:rPr>
                <w:rFonts w:ascii="Trebuchet MS" w:hAnsi="Trebuchet MS" w:cstheme="minorHAnsi"/>
                <w:b/>
                <w:i/>
                <w:color w:val="C00000"/>
                <w:sz w:val="24"/>
                <w:szCs w:val="24"/>
              </w:rPr>
              <w:t xml:space="preserve">Allegato </w:t>
            </w:r>
            <w:r>
              <w:rPr>
                <w:rFonts w:ascii="Trebuchet MS" w:hAnsi="Trebuchet MS" w:cstheme="minorHAnsi"/>
                <w:b/>
                <w:i/>
                <w:color w:val="C00000"/>
                <w:spacing w:val="-10"/>
                <w:sz w:val="24"/>
                <w:szCs w:val="24"/>
              </w:rPr>
              <w:t>4</w:t>
            </w:r>
          </w:p>
          <w:p w14:paraId="3F7E88FA" w14:textId="0B63B349" w:rsidR="00EA4EC8" w:rsidRPr="00F834CC" w:rsidRDefault="003F7373" w:rsidP="00487C4D">
            <w:pPr>
              <w:pStyle w:val="TableParagraph"/>
              <w:ind w:left="17"/>
              <w:jc w:val="center"/>
              <w:rPr>
                <w:rFonts w:ascii="Trebuchet MS" w:hAnsi="Trebuchet MS" w:cstheme="minorHAnsi"/>
                <w:b/>
                <w:i/>
                <w:sz w:val="24"/>
                <w:szCs w:val="24"/>
              </w:rPr>
            </w:pPr>
            <w:r>
              <w:rPr>
                <w:rFonts w:ascii="Trebuchet MS" w:hAnsi="Trebuchet MS" w:cstheme="minorHAnsi"/>
                <w:b/>
                <w:i/>
                <w:color w:val="C00000"/>
                <w:spacing w:val="-2"/>
                <w:sz w:val="24"/>
                <w:szCs w:val="24"/>
              </w:rPr>
              <w:t>Cronoprogramma previsionale e procedurale.</w:t>
            </w:r>
          </w:p>
        </w:tc>
      </w:tr>
      <w:tr w:rsidR="00F42FB2" w:rsidRPr="00BF3E3C" w14:paraId="11EDEBF9" w14:textId="77777777" w:rsidTr="00F834CC">
        <w:trPr>
          <w:trHeight w:val="585"/>
        </w:trPr>
        <w:tc>
          <w:tcPr>
            <w:tcW w:w="2091" w:type="dxa"/>
            <w:shd w:val="clear" w:color="auto" w:fill="EAF1DD" w:themeFill="accent3" w:themeFillTint="33"/>
            <w:vAlign w:val="center"/>
          </w:tcPr>
          <w:p w14:paraId="32DCC83F" w14:textId="77777777" w:rsidR="00F42FB2" w:rsidRPr="00F834CC" w:rsidRDefault="00F42FB2" w:rsidP="00573F30">
            <w:pPr>
              <w:pStyle w:val="TableParagraph"/>
              <w:spacing w:line="276" w:lineRule="exact"/>
              <w:ind w:left="12"/>
              <w:jc w:val="center"/>
              <w:rPr>
                <w:rFonts w:ascii="Trebuchet MS" w:hAnsi="Trebuchet MS" w:cstheme="minorHAnsi"/>
                <w:b/>
                <w:sz w:val="18"/>
                <w:szCs w:val="18"/>
              </w:rPr>
            </w:pPr>
            <w:r>
              <w:rPr>
                <w:rFonts w:ascii="Trebuchet MS" w:hAnsi="Trebuchet MS" w:cstheme="minorHAnsi"/>
                <w:b/>
                <w:sz w:val="18"/>
                <w:szCs w:val="18"/>
              </w:rPr>
              <w:t>Codice</w:t>
            </w:r>
            <w:r>
              <w:rPr>
                <w:rFonts w:ascii="Trebuchet MS" w:hAnsi="Trebuchet MS" w:cstheme="minorHAnsi"/>
                <w:b/>
                <w:spacing w:val="-19"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theme="minorHAnsi"/>
                <w:b/>
                <w:sz w:val="18"/>
                <w:szCs w:val="18"/>
              </w:rPr>
              <w:t>e</w:t>
            </w:r>
            <w:r>
              <w:rPr>
                <w:rFonts w:ascii="Trebuchet MS" w:hAnsi="Trebuchet MS" w:cstheme="minorHAnsi"/>
                <w:b/>
                <w:spacing w:val="-19"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theme="minorHAnsi"/>
                <w:b/>
                <w:spacing w:val="-2"/>
                <w:sz w:val="18"/>
                <w:szCs w:val="18"/>
              </w:rPr>
              <w:t>descrizione intervento</w:t>
            </w:r>
          </w:p>
        </w:tc>
        <w:tc>
          <w:tcPr>
            <w:tcW w:w="3261" w:type="dxa"/>
            <w:shd w:val="clear" w:color="auto" w:fill="EAF1DD" w:themeFill="accent3" w:themeFillTint="33"/>
            <w:vAlign w:val="center"/>
          </w:tcPr>
          <w:p w14:paraId="5AFAE709" w14:textId="3E1E610F" w:rsidR="00F42FB2" w:rsidRPr="00F834CC" w:rsidRDefault="00C81D1F" w:rsidP="008C0130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 w:cstheme="minorHAnsi"/>
                <w:sz w:val="18"/>
                <w:szCs w:val="18"/>
              </w:rPr>
            </w:pPr>
            <w:r>
              <w:rPr>
                <w:rFonts w:ascii="Trebuchet MS" w:hAnsi="Trebuchet MS" w:cstheme="minorHAnsi"/>
                <w:i/>
                <w:sz w:val="18"/>
                <w:szCs w:val="18"/>
              </w:rPr>
              <w:t xml:space="preserve">MULTI INTERVENTO </w:t>
            </w:r>
            <w:r>
              <w:rPr>
                <w:rFonts w:ascii="Trebuchet MS" w:hAnsi="Trebuchet MS" w:cstheme="minorHAnsi"/>
                <w:b/>
                <w:i/>
                <w:color w:val="FF0000"/>
                <w:sz w:val="18"/>
                <w:szCs w:val="18"/>
              </w:rPr>
              <w:t>SRE04</w:t>
            </w:r>
            <w:r>
              <w:rPr>
                <w:rFonts w:ascii="Trebuchet MS" w:hAnsi="Trebuchet MS" w:cstheme="minorHAnsi"/>
                <w:sz w:val="18"/>
                <w:szCs w:val="18"/>
              </w:rPr>
              <w:t>-</w:t>
            </w:r>
            <w:r>
              <w:rPr>
                <w:rFonts w:ascii="Trebuchet MS" w:hAnsi="Trebuchet MS" w:cstheme="minorHAnsi"/>
                <w:b/>
                <w:i/>
                <w:color w:val="00B0F0"/>
                <w:sz w:val="18"/>
                <w:szCs w:val="18"/>
              </w:rPr>
              <w:t>SRD14</w:t>
            </w:r>
          </w:p>
        </w:tc>
        <w:tc>
          <w:tcPr>
            <w:tcW w:w="4496" w:type="dxa"/>
            <w:shd w:val="clear" w:color="auto" w:fill="EAF1DD" w:themeFill="accent3" w:themeFillTint="33"/>
            <w:vAlign w:val="center"/>
          </w:tcPr>
          <w:p w14:paraId="20F97096" w14:textId="4B782188" w:rsidR="00F834CC" w:rsidRDefault="00C81D1F" w:rsidP="00573F30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 w:cstheme="minorHAnsi"/>
                <w:sz w:val="18"/>
                <w:szCs w:val="18"/>
              </w:rPr>
            </w:pPr>
            <w:r>
              <w:rPr>
                <w:rFonts w:ascii="Trebuchet MS" w:hAnsi="Trebuchet MS" w:cstheme="minorHAnsi"/>
                <w:b/>
                <w:i/>
                <w:color w:val="FF0000"/>
                <w:sz w:val="18"/>
                <w:szCs w:val="18"/>
              </w:rPr>
              <w:t>Start up non agricole</w:t>
            </w:r>
            <w:r>
              <w:rPr>
                <w:rFonts w:ascii="Trebuchet MS" w:hAnsi="Trebuchet MS" w:cstheme="minorHAnsi"/>
                <w:sz w:val="18"/>
                <w:szCs w:val="18"/>
              </w:rPr>
              <w:t xml:space="preserve"> – </w:t>
            </w:r>
          </w:p>
          <w:p w14:paraId="667E2F6A" w14:textId="56EB6E75" w:rsidR="00F42FB2" w:rsidRPr="00F834CC" w:rsidRDefault="00C81D1F" w:rsidP="00573F30">
            <w:pPr>
              <w:pStyle w:val="TableParagraph"/>
              <w:spacing w:before="23"/>
              <w:ind w:left="847" w:right="216" w:hanging="617"/>
              <w:jc w:val="center"/>
              <w:rPr>
                <w:rFonts w:ascii="Trebuchet MS" w:hAnsi="Trebuchet MS" w:cstheme="minorHAnsi"/>
                <w:sz w:val="18"/>
                <w:szCs w:val="18"/>
              </w:rPr>
            </w:pPr>
            <w:r>
              <w:rPr>
                <w:rFonts w:ascii="Trebuchet MS" w:hAnsi="Trebuchet MS" w:cstheme="minorHAnsi"/>
                <w:b/>
                <w:i/>
                <w:color w:val="00B0F0"/>
                <w:sz w:val="18"/>
                <w:szCs w:val="18"/>
              </w:rPr>
              <w:t>Investimenti produttivi non agricoli in aree rurali</w:t>
            </w:r>
          </w:p>
        </w:tc>
      </w:tr>
    </w:tbl>
    <w:p w14:paraId="19C99CE4" w14:textId="67FEBB4B" w:rsidR="003F7373" w:rsidRPr="00573F30" w:rsidRDefault="00F94D58" w:rsidP="00F94D58">
      <w:pPr>
        <w:spacing w:before="240" w:after="240"/>
        <w:ind w:left="533" w:right="145" w:hanging="391"/>
        <w:jc w:val="center"/>
        <w:rPr>
          <w:rFonts w:asciiTheme="minorHAnsi" w:hAnsiTheme="minorHAnsi" w:cstheme="minorHAnsi"/>
          <w:b/>
          <w:i/>
          <w:color w:val="7030A0"/>
        </w:rPr>
      </w:pPr>
      <w:r>
        <w:rPr>
          <w:rFonts w:asciiTheme="minorHAnsi" w:hAnsiTheme="minorHAnsi" w:cstheme="minorHAnsi"/>
          <w:b/>
          <w:i/>
          <w:color w:val="7030A0"/>
        </w:rPr>
        <w:t>CRONOPROGRAMMA PREVISIONALE E PROCEDURALE.</w:t>
      </w:r>
    </w:p>
    <w:tbl>
      <w:tblPr>
        <w:tblStyle w:val="Grigliatabella"/>
        <w:tblW w:w="9498" w:type="dxa"/>
        <w:jc w:val="center"/>
        <w:tblLook w:val="04A0" w:firstRow="1" w:lastRow="0" w:firstColumn="1" w:lastColumn="0" w:noHBand="0" w:noVBand="1"/>
      </w:tblPr>
      <w:tblGrid>
        <w:gridCol w:w="5031"/>
        <w:gridCol w:w="2410"/>
        <w:gridCol w:w="2057"/>
      </w:tblGrid>
      <w:tr w:rsidR="003F7373" w:rsidRPr="00BF3E3C" w14:paraId="3EF53345" w14:textId="77777777" w:rsidTr="00487C4D">
        <w:trPr>
          <w:trHeight w:val="20"/>
          <w:jc w:val="center"/>
        </w:trPr>
        <w:tc>
          <w:tcPr>
            <w:tcW w:w="5031" w:type="dxa"/>
            <w:shd w:val="clear" w:color="auto" w:fill="F2F2F2" w:themeFill="background1" w:themeFillShade="F2"/>
            <w:vAlign w:val="center"/>
          </w:tcPr>
          <w:p w14:paraId="784D1646" w14:textId="77777777" w:rsidR="003F7373" w:rsidRPr="00487C4D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bCs/>
                <w:i/>
                <w:color w:val="00467F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color w:val="00467F"/>
                <w:sz w:val="20"/>
              </w:rPr>
              <w:t>Fase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405C7603" w14:textId="10EBA577" w:rsidR="003F7373" w:rsidRPr="00487C4D" w:rsidRDefault="00573F30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bCs/>
                <w:i/>
                <w:color w:val="00467F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color w:val="00467F"/>
                <w:sz w:val="20"/>
              </w:rPr>
              <w:t>Tempistica</w:t>
            </w:r>
          </w:p>
        </w:tc>
        <w:tc>
          <w:tcPr>
            <w:tcW w:w="2057" w:type="dxa"/>
            <w:shd w:val="clear" w:color="auto" w:fill="F2F2F2" w:themeFill="background1" w:themeFillShade="F2"/>
            <w:vAlign w:val="center"/>
          </w:tcPr>
          <w:p w14:paraId="36283139" w14:textId="77777777" w:rsidR="003F7373" w:rsidRPr="00487C4D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Theme="minorHAnsi" w:hAnsiTheme="minorHAnsi" w:cstheme="minorHAnsi"/>
                <w:b/>
                <w:bCs/>
                <w:i/>
                <w:color w:val="00467F"/>
                <w:sz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color w:val="00467F"/>
                <w:sz w:val="20"/>
              </w:rPr>
              <w:t>Competenza</w:t>
            </w:r>
          </w:p>
        </w:tc>
      </w:tr>
      <w:tr w:rsidR="003F7373" w:rsidRPr="00BF3E3C" w14:paraId="5D646F7B" w14:textId="77777777" w:rsidTr="00487C4D">
        <w:trPr>
          <w:jc w:val="center"/>
        </w:trPr>
        <w:tc>
          <w:tcPr>
            <w:tcW w:w="5031" w:type="dxa"/>
            <w:vAlign w:val="center"/>
          </w:tcPr>
          <w:p w14:paraId="5FBCB68E" w14:textId="15A7ECD3" w:rsidR="003F7373" w:rsidRPr="0005617E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 xml:space="preserve">Accettazione provvedimento di concessione </w:t>
            </w:r>
          </w:p>
        </w:tc>
        <w:tc>
          <w:tcPr>
            <w:tcW w:w="2410" w:type="dxa"/>
            <w:vAlign w:val="center"/>
          </w:tcPr>
          <w:p w14:paraId="65B45347" w14:textId="77777777" w:rsidR="003F7373" w:rsidRPr="00487C4D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57" w:type="dxa"/>
            <w:vAlign w:val="center"/>
          </w:tcPr>
          <w:p w14:paraId="51EBC7FF" w14:textId="77777777" w:rsidR="003F7373" w:rsidRPr="00487C4D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F7373" w:rsidRPr="00BF3E3C" w14:paraId="4611B2D2" w14:textId="77777777" w:rsidTr="00487C4D">
        <w:trPr>
          <w:jc w:val="center"/>
        </w:trPr>
        <w:tc>
          <w:tcPr>
            <w:tcW w:w="5031" w:type="dxa"/>
            <w:vAlign w:val="center"/>
          </w:tcPr>
          <w:p w14:paraId="7115A676" w14:textId="77777777" w:rsidR="003F7373" w:rsidRPr="0005617E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Effettivo insediamento del beneficiario</w:t>
            </w:r>
          </w:p>
        </w:tc>
        <w:tc>
          <w:tcPr>
            <w:tcW w:w="2410" w:type="dxa"/>
            <w:vAlign w:val="center"/>
          </w:tcPr>
          <w:p w14:paraId="669FE278" w14:textId="77777777" w:rsidR="003F7373" w:rsidRPr="00487C4D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57" w:type="dxa"/>
            <w:vAlign w:val="center"/>
          </w:tcPr>
          <w:p w14:paraId="1EBFFB20" w14:textId="77777777" w:rsidR="003F7373" w:rsidRPr="00487C4D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F7373" w:rsidRPr="00BF3E3C" w14:paraId="53A4E83F" w14:textId="77777777" w:rsidTr="00487C4D">
        <w:trPr>
          <w:jc w:val="center"/>
        </w:trPr>
        <w:tc>
          <w:tcPr>
            <w:tcW w:w="5031" w:type="dxa"/>
            <w:vAlign w:val="center"/>
          </w:tcPr>
          <w:p w14:paraId="300604F9" w14:textId="77777777" w:rsidR="003F7373" w:rsidRPr="0005617E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Acquisizione dei titoli abilitativi (ove previsti, ove non già acquisiti con la domanda di sostegno)</w:t>
            </w:r>
          </w:p>
        </w:tc>
        <w:tc>
          <w:tcPr>
            <w:tcW w:w="2410" w:type="dxa"/>
            <w:vAlign w:val="center"/>
          </w:tcPr>
          <w:p w14:paraId="71F98066" w14:textId="77777777" w:rsidR="003F7373" w:rsidRPr="00487C4D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57" w:type="dxa"/>
            <w:vAlign w:val="center"/>
          </w:tcPr>
          <w:p w14:paraId="0BBFAEE3" w14:textId="77777777" w:rsidR="003F7373" w:rsidRPr="00487C4D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F7373" w:rsidRPr="00BF3E3C" w14:paraId="1C997748" w14:textId="77777777" w:rsidTr="00487C4D">
        <w:trPr>
          <w:jc w:val="center"/>
        </w:trPr>
        <w:tc>
          <w:tcPr>
            <w:tcW w:w="5031" w:type="dxa"/>
            <w:vAlign w:val="center"/>
          </w:tcPr>
          <w:p w14:paraId="786E920C" w14:textId="77777777" w:rsidR="003F7373" w:rsidRPr="0005617E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Avvio delle attività previste dal piano aziendale</w:t>
            </w:r>
          </w:p>
        </w:tc>
        <w:tc>
          <w:tcPr>
            <w:tcW w:w="2410" w:type="dxa"/>
            <w:vAlign w:val="center"/>
          </w:tcPr>
          <w:p w14:paraId="44E5DC68" w14:textId="77777777" w:rsidR="003F7373" w:rsidRPr="00487C4D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57" w:type="dxa"/>
            <w:vAlign w:val="center"/>
          </w:tcPr>
          <w:p w14:paraId="414559F9" w14:textId="77777777" w:rsidR="003F7373" w:rsidRPr="00487C4D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F7373" w:rsidRPr="00BF3E3C" w14:paraId="2622CB57" w14:textId="77777777" w:rsidTr="00487C4D">
        <w:trPr>
          <w:jc w:val="center"/>
        </w:trPr>
        <w:tc>
          <w:tcPr>
            <w:tcW w:w="5031" w:type="dxa"/>
            <w:vAlign w:val="center"/>
          </w:tcPr>
          <w:p w14:paraId="4681C61E" w14:textId="77777777" w:rsidR="003F7373" w:rsidRPr="0005617E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Comunicazione di avvio degli investimenti/inizio lavori</w:t>
            </w:r>
          </w:p>
        </w:tc>
        <w:tc>
          <w:tcPr>
            <w:tcW w:w="2410" w:type="dxa"/>
            <w:vAlign w:val="center"/>
          </w:tcPr>
          <w:p w14:paraId="7B9A593E" w14:textId="77777777" w:rsidR="003F7373" w:rsidRPr="00487C4D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57" w:type="dxa"/>
            <w:vAlign w:val="center"/>
          </w:tcPr>
          <w:p w14:paraId="6B5E9263" w14:textId="77777777" w:rsidR="003F7373" w:rsidRPr="00487C4D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F7373" w:rsidRPr="00BF3E3C" w14:paraId="3E810E6D" w14:textId="77777777" w:rsidTr="00487C4D">
        <w:trPr>
          <w:jc w:val="center"/>
        </w:trPr>
        <w:tc>
          <w:tcPr>
            <w:tcW w:w="5031" w:type="dxa"/>
            <w:vAlign w:val="center"/>
          </w:tcPr>
          <w:p w14:paraId="1FDF8753" w14:textId="203C6222" w:rsidR="003F7373" w:rsidRPr="0005617E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Presentazione Domanda di pagamento dell’anticipazione</w:t>
            </w:r>
          </w:p>
        </w:tc>
        <w:tc>
          <w:tcPr>
            <w:tcW w:w="2410" w:type="dxa"/>
            <w:vAlign w:val="center"/>
          </w:tcPr>
          <w:p w14:paraId="5D572FE7" w14:textId="77777777" w:rsidR="003F7373" w:rsidRPr="00487C4D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57" w:type="dxa"/>
            <w:vAlign w:val="center"/>
          </w:tcPr>
          <w:p w14:paraId="74D585F5" w14:textId="77777777" w:rsidR="003F7373" w:rsidRPr="00487C4D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F7373" w:rsidRPr="00BF3E3C" w14:paraId="57DD88BD" w14:textId="77777777" w:rsidTr="00487C4D">
        <w:trPr>
          <w:jc w:val="center"/>
        </w:trPr>
        <w:tc>
          <w:tcPr>
            <w:tcW w:w="5031" w:type="dxa"/>
            <w:vAlign w:val="center"/>
          </w:tcPr>
          <w:p w14:paraId="78134057" w14:textId="1507C319" w:rsidR="003F7373" w:rsidRPr="0005617E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 xml:space="preserve">Istruttoria domanda di anticipazione, elaborazione elenco di liquidazione  </w:t>
            </w:r>
          </w:p>
        </w:tc>
        <w:tc>
          <w:tcPr>
            <w:tcW w:w="2410" w:type="dxa"/>
            <w:vAlign w:val="center"/>
          </w:tcPr>
          <w:p w14:paraId="15983428" w14:textId="77777777" w:rsidR="003F7373" w:rsidRPr="00487C4D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57" w:type="dxa"/>
            <w:vAlign w:val="center"/>
          </w:tcPr>
          <w:p w14:paraId="0B15A166" w14:textId="77777777" w:rsidR="003F7373" w:rsidRPr="00487C4D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F7373" w:rsidRPr="00BF3E3C" w14:paraId="6E9506A2" w14:textId="77777777" w:rsidTr="00487C4D">
        <w:trPr>
          <w:jc w:val="center"/>
        </w:trPr>
        <w:tc>
          <w:tcPr>
            <w:tcW w:w="5031" w:type="dxa"/>
            <w:vAlign w:val="center"/>
          </w:tcPr>
          <w:p w14:paraId="68D3ADD3" w14:textId="72C571F9" w:rsidR="003F7373" w:rsidRPr="0005617E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Presentazione Domande di pagamento acconti per SAL (Stato Avanzamento Lavori)</w:t>
            </w:r>
          </w:p>
        </w:tc>
        <w:tc>
          <w:tcPr>
            <w:tcW w:w="2410" w:type="dxa"/>
            <w:vAlign w:val="center"/>
          </w:tcPr>
          <w:p w14:paraId="1BC05876" w14:textId="77777777" w:rsidR="003F7373" w:rsidRPr="00487C4D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57" w:type="dxa"/>
            <w:vAlign w:val="center"/>
          </w:tcPr>
          <w:p w14:paraId="3D0E746B" w14:textId="77777777" w:rsidR="003F7373" w:rsidRPr="00487C4D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F7373" w:rsidRPr="00BF3E3C" w14:paraId="071795CF" w14:textId="77777777" w:rsidTr="00487C4D">
        <w:trPr>
          <w:jc w:val="center"/>
        </w:trPr>
        <w:tc>
          <w:tcPr>
            <w:tcW w:w="5031" w:type="dxa"/>
            <w:vAlign w:val="center"/>
          </w:tcPr>
          <w:p w14:paraId="662C65EB" w14:textId="28037FA9" w:rsidR="003F7373" w:rsidRPr="0005617E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 xml:space="preserve">Istruttoria domande acconti, elaborazione elenco di liquidazione  </w:t>
            </w:r>
          </w:p>
        </w:tc>
        <w:tc>
          <w:tcPr>
            <w:tcW w:w="2410" w:type="dxa"/>
            <w:vAlign w:val="center"/>
          </w:tcPr>
          <w:p w14:paraId="504EC5F5" w14:textId="77777777" w:rsidR="003F7373" w:rsidRPr="00487C4D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57" w:type="dxa"/>
            <w:vAlign w:val="center"/>
          </w:tcPr>
          <w:p w14:paraId="790D1CD2" w14:textId="77777777" w:rsidR="003F7373" w:rsidRPr="00487C4D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F7373" w:rsidRPr="00BF3E3C" w14:paraId="7CB7B771" w14:textId="77777777" w:rsidTr="00487C4D">
        <w:trPr>
          <w:jc w:val="center"/>
        </w:trPr>
        <w:tc>
          <w:tcPr>
            <w:tcW w:w="5031" w:type="dxa"/>
            <w:vAlign w:val="center"/>
          </w:tcPr>
          <w:p w14:paraId="2EDAE0DF" w14:textId="6B2D80EF" w:rsidR="003F7373" w:rsidRPr="0005617E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Richiesta di variante</w:t>
            </w:r>
          </w:p>
        </w:tc>
        <w:tc>
          <w:tcPr>
            <w:tcW w:w="2410" w:type="dxa"/>
            <w:vAlign w:val="center"/>
          </w:tcPr>
          <w:p w14:paraId="1DF1871B" w14:textId="77777777" w:rsidR="003F7373" w:rsidRPr="00487C4D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57" w:type="dxa"/>
            <w:vAlign w:val="center"/>
          </w:tcPr>
          <w:p w14:paraId="55D8E435" w14:textId="77777777" w:rsidR="003F7373" w:rsidRPr="00487C4D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F7373" w:rsidRPr="00BF3E3C" w14:paraId="5AB7AE41" w14:textId="77777777" w:rsidTr="00487C4D">
        <w:trPr>
          <w:jc w:val="center"/>
        </w:trPr>
        <w:tc>
          <w:tcPr>
            <w:tcW w:w="5031" w:type="dxa"/>
            <w:vAlign w:val="center"/>
          </w:tcPr>
          <w:p w14:paraId="2F05635C" w14:textId="77777777" w:rsidR="003F7373" w:rsidRPr="0005617E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Completamento delle attività previste dal piano aziendale</w:t>
            </w:r>
          </w:p>
        </w:tc>
        <w:tc>
          <w:tcPr>
            <w:tcW w:w="2410" w:type="dxa"/>
            <w:vAlign w:val="center"/>
          </w:tcPr>
          <w:p w14:paraId="7CC19D41" w14:textId="77777777" w:rsidR="003F7373" w:rsidRPr="00487C4D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57" w:type="dxa"/>
            <w:vAlign w:val="center"/>
          </w:tcPr>
          <w:p w14:paraId="2ABAC8D7" w14:textId="77777777" w:rsidR="003F7373" w:rsidRPr="00487C4D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F7373" w:rsidRPr="00BF3E3C" w14:paraId="79603DB4" w14:textId="77777777" w:rsidTr="00487C4D">
        <w:trPr>
          <w:jc w:val="center"/>
        </w:trPr>
        <w:tc>
          <w:tcPr>
            <w:tcW w:w="5031" w:type="dxa"/>
            <w:vAlign w:val="center"/>
          </w:tcPr>
          <w:p w14:paraId="53A4DEC3" w14:textId="17D87032" w:rsidR="003F7373" w:rsidRPr="0005617E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Presentazione Domanda di pagamento saldo</w:t>
            </w:r>
          </w:p>
        </w:tc>
        <w:tc>
          <w:tcPr>
            <w:tcW w:w="2410" w:type="dxa"/>
            <w:vAlign w:val="center"/>
          </w:tcPr>
          <w:p w14:paraId="7702AEEF" w14:textId="77777777" w:rsidR="003F7373" w:rsidRPr="00487C4D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57" w:type="dxa"/>
            <w:vAlign w:val="center"/>
          </w:tcPr>
          <w:p w14:paraId="3CFE0DB2" w14:textId="77777777" w:rsidR="003F7373" w:rsidRPr="00487C4D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F7373" w:rsidRPr="00BF3E3C" w14:paraId="779090CF" w14:textId="77777777" w:rsidTr="00487C4D">
        <w:trPr>
          <w:jc w:val="center"/>
        </w:trPr>
        <w:tc>
          <w:tcPr>
            <w:tcW w:w="5031" w:type="dxa"/>
            <w:vAlign w:val="center"/>
          </w:tcPr>
          <w:p w14:paraId="7C2C0CA3" w14:textId="449A1745" w:rsidR="003F7373" w:rsidRPr="0005617E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 xml:space="preserve">Istruttoria domanda saldo, visita in situ, elaborazione elenco di liquidazione  </w:t>
            </w:r>
          </w:p>
        </w:tc>
        <w:tc>
          <w:tcPr>
            <w:tcW w:w="2410" w:type="dxa"/>
            <w:vAlign w:val="center"/>
          </w:tcPr>
          <w:p w14:paraId="40EDB8EF" w14:textId="77777777" w:rsidR="003F7373" w:rsidRPr="00487C4D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57" w:type="dxa"/>
            <w:vAlign w:val="center"/>
          </w:tcPr>
          <w:p w14:paraId="7ADC7C11" w14:textId="77777777" w:rsidR="003F7373" w:rsidRPr="00487C4D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F7373" w:rsidRPr="00BF3E3C" w14:paraId="64DE8867" w14:textId="77777777" w:rsidTr="00487C4D">
        <w:trPr>
          <w:jc w:val="center"/>
        </w:trPr>
        <w:tc>
          <w:tcPr>
            <w:tcW w:w="5031" w:type="dxa"/>
            <w:vAlign w:val="center"/>
          </w:tcPr>
          <w:p w14:paraId="2F962E9A" w14:textId="77777777" w:rsidR="003F7373" w:rsidRPr="0005617E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Eventuali procedure di recupero debiti per pagamenti percepiti in eccesso a seguito dell’istruttoria delle domande di saldo</w:t>
            </w:r>
          </w:p>
        </w:tc>
        <w:tc>
          <w:tcPr>
            <w:tcW w:w="2410" w:type="dxa"/>
            <w:vAlign w:val="center"/>
          </w:tcPr>
          <w:p w14:paraId="2F8697A6" w14:textId="77777777" w:rsidR="003F7373" w:rsidRPr="00487C4D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57" w:type="dxa"/>
            <w:vAlign w:val="center"/>
          </w:tcPr>
          <w:p w14:paraId="59747CA4" w14:textId="77777777" w:rsidR="003F7373" w:rsidRPr="00487C4D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F7373" w:rsidRPr="00BF3E3C" w14:paraId="35995131" w14:textId="77777777" w:rsidTr="00487C4D">
        <w:trPr>
          <w:jc w:val="center"/>
        </w:trPr>
        <w:tc>
          <w:tcPr>
            <w:tcW w:w="5031" w:type="dxa"/>
            <w:vAlign w:val="center"/>
          </w:tcPr>
          <w:p w14:paraId="3F639BEC" w14:textId="5591973F" w:rsidR="003F7373" w:rsidRPr="0005617E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>Svincolo polizza</w:t>
            </w:r>
          </w:p>
        </w:tc>
        <w:tc>
          <w:tcPr>
            <w:tcW w:w="2410" w:type="dxa"/>
            <w:vAlign w:val="center"/>
          </w:tcPr>
          <w:p w14:paraId="6B617A5C" w14:textId="77777777" w:rsidR="003F7373" w:rsidRPr="00487C4D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057" w:type="dxa"/>
            <w:vAlign w:val="center"/>
          </w:tcPr>
          <w:p w14:paraId="159FFC28" w14:textId="77777777" w:rsidR="003F7373" w:rsidRPr="00487C4D" w:rsidRDefault="003F7373" w:rsidP="00573F30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120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66948701" w14:textId="77777777" w:rsidR="003F7373" w:rsidRPr="00BF3E3C" w:rsidRDefault="003F7373" w:rsidP="00F94D58">
      <w:pPr>
        <w:spacing w:before="83"/>
        <w:ind w:left="533" w:right="533"/>
        <w:jc w:val="center"/>
        <w:rPr>
          <w:rFonts w:asciiTheme="minorHAnsi" w:hAnsiTheme="minorHAnsi" w:cstheme="minorHAnsi"/>
          <w:sz w:val="20"/>
        </w:rPr>
      </w:pPr>
    </w:p>
    <w:sectPr w:rsidR="003F7373" w:rsidRPr="00BF3E3C" w:rsidSect="00EA4EC8">
      <w:headerReference w:type="default" r:id="rId8"/>
      <w:footerReference w:type="default" r:id="rId9"/>
      <w:pgSz w:w="11910" w:h="16840"/>
      <w:pgMar w:top="600" w:right="850" w:bottom="480" w:left="850" w:header="0" w:footer="2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A3B4C" w14:textId="77777777" w:rsidR="006741FB" w:rsidRDefault="006741FB" w:rsidP="00EA4EC8">
      <w:r>
        <w:separator/>
      </w:r>
    </w:p>
  </w:endnote>
  <w:endnote w:type="continuationSeparator" w:id="0">
    <w:p w14:paraId="50F3811D" w14:textId="77777777" w:rsidR="006741FB" w:rsidRDefault="006741FB" w:rsidP="00EA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3C183" w14:textId="77777777" w:rsidR="00EA4EC8" w:rsidRDefault="00EA4EC8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AB599" w14:textId="77777777" w:rsidR="006741FB" w:rsidRDefault="006741FB" w:rsidP="00EA4EC8">
      <w:r>
        <w:separator/>
      </w:r>
    </w:p>
  </w:footnote>
  <w:footnote w:type="continuationSeparator" w:id="0">
    <w:p w14:paraId="61AF881D" w14:textId="77777777" w:rsidR="006741FB" w:rsidRDefault="006741FB" w:rsidP="00EA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CBA3B" w14:textId="77777777" w:rsidR="00573F30" w:rsidRDefault="00573F30">
    <w:pPr>
      <w:pStyle w:val="Intestazione"/>
    </w:pPr>
  </w:p>
  <w:p w14:paraId="6DAE3059" w14:textId="5CE81E10" w:rsidR="00573F30" w:rsidRDefault="00573F30">
    <w:pPr>
      <w:pStyle w:val="Intestazione"/>
    </w:pPr>
  </w:p>
  <w:p w14:paraId="4E81BDFE" w14:textId="1C8C0CC2" w:rsidR="00573F30" w:rsidRDefault="00DF24C2">
    <w:pPr>
      <w:pStyle w:val="Intestazione"/>
    </w:pPr>
    <w:r>
      <w:rPr>
        <w:noProof/>
      </w:rPr>
      <w:drawing>
        <wp:inline distT="0" distB="0" distL="0" distR="0" wp14:anchorId="7FD4E278" wp14:editId="37E9B9DC">
          <wp:extent cx="6454140" cy="914400"/>
          <wp:effectExtent l="0" t="0" r="381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414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629642" w14:textId="5AE67C1B" w:rsidR="00573F30" w:rsidRDefault="00573F3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57E6"/>
    <w:multiLevelType w:val="multilevel"/>
    <w:tmpl w:val="9396731C"/>
    <w:lvl w:ilvl="0">
      <w:numFmt w:val="bullet"/>
      <w:lvlText w:val="-"/>
      <w:lvlJc w:val="left"/>
      <w:pPr>
        <w:ind w:left="927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7D78ED"/>
    <w:multiLevelType w:val="hybridMultilevel"/>
    <w:tmpl w:val="F2D8DC58"/>
    <w:lvl w:ilvl="0" w:tplc="BCE2B3B4">
      <w:numFmt w:val="bullet"/>
      <w:lvlText w:val="-"/>
      <w:lvlJc w:val="left"/>
      <w:pPr>
        <w:ind w:left="252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3F2E7AE">
      <w:numFmt w:val="bullet"/>
      <w:lvlText w:val="•"/>
      <w:lvlJc w:val="left"/>
      <w:pPr>
        <w:ind w:left="1105" w:hanging="142"/>
      </w:pPr>
      <w:rPr>
        <w:rFonts w:hint="default"/>
        <w:lang w:val="it-IT" w:eastAsia="en-US" w:bidi="ar-SA"/>
      </w:rPr>
    </w:lvl>
    <w:lvl w:ilvl="2" w:tplc="BF721D46">
      <w:numFmt w:val="bullet"/>
      <w:lvlText w:val="•"/>
      <w:lvlJc w:val="left"/>
      <w:pPr>
        <w:ind w:left="1950" w:hanging="142"/>
      </w:pPr>
      <w:rPr>
        <w:rFonts w:hint="default"/>
        <w:lang w:val="it-IT" w:eastAsia="en-US" w:bidi="ar-SA"/>
      </w:rPr>
    </w:lvl>
    <w:lvl w:ilvl="3" w:tplc="4F60AC1E">
      <w:numFmt w:val="bullet"/>
      <w:lvlText w:val="•"/>
      <w:lvlJc w:val="left"/>
      <w:pPr>
        <w:ind w:left="2795" w:hanging="142"/>
      </w:pPr>
      <w:rPr>
        <w:rFonts w:hint="default"/>
        <w:lang w:val="it-IT" w:eastAsia="en-US" w:bidi="ar-SA"/>
      </w:rPr>
    </w:lvl>
    <w:lvl w:ilvl="4" w:tplc="A21A5326">
      <w:numFmt w:val="bullet"/>
      <w:lvlText w:val="•"/>
      <w:lvlJc w:val="left"/>
      <w:pPr>
        <w:ind w:left="3640" w:hanging="142"/>
      </w:pPr>
      <w:rPr>
        <w:rFonts w:hint="default"/>
        <w:lang w:val="it-IT" w:eastAsia="en-US" w:bidi="ar-SA"/>
      </w:rPr>
    </w:lvl>
    <w:lvl w:ilvl="5" w:tplc="66FADFE0">
      <w:numFmt w:val="bullet"/>
      <w:lvlText w:val="•"/>
      <w:lvlJc w:val="left"/>
      <w:pPr>
        <w:ind w:left="4486" w:hanging="142"/>
      </w:pPr>
      <w:rPr>
        <w:rFonts w:hint="default"/>
        <w:lang w:val="it-IT" w:eastAsia="en-US" w:bidi="ar-SA"/>
      </w:rPr>
    </w:lvl>
    <w:lvl w:ilvl="6" w:tplc="2B3E3122">
      <w:numFmt w:val="bullet"/>
      <w:lvlText w:val="•"/>
      <w:lvlJc w:val="left"/>
      <w:pPr>
        <w:ind w:left="5331" w:hanging="142"/>
      </w:pPr>
      <w:rPr>
        <w:rFonts w:hint="default"/>
        <w:lang w:val="it-IT" w:eastAsia="en-US" w:bidi="ar-SA"/>
      </w:rPr>
    </w:lvl>
    <w:lvl w:ilvl="7" w:tplc="3B5EDCF4">
      <w:numFmt w:val="bullet"/>
      <w:lvlText w:val="•"/>
      <w:lvlJc w:val="left"/>
      <w:pPr>
        <w:ind w:left="6176" w:hanging="142"/>
      </w:pPr>
      <w:rPr>
        <w:rFonts w:hint="default"/>
        <w:lang w:val="it-IT" w:eastAsia="en-US" w:bidi="ar-SA"/>
      </w:rPr>
    </w:lvl>
    <w:lvl w:ilvl="8" w:tplc="159C6D16">
      <w:numFmt w:val="bullet"/>
      <w:lvlText w:val="•"/>
      <w:lvlJc w:val="left"/>
      <w:pPr>
        <w:ind w:left="7021" w:hanging="142"/>
      </w:pPr>
      <w:rPr>
        <w:rFonts w:hint="default"/>
        <w:lang w:val="it-IT" w:eastAsia="en-US" w:bidi="ar-SA"/>
      </w:rPr>
    </w:lvl>
  </w:abstractNum>
  <w:abstractNum w:abstractNumId="2" w15:restartNumberingAfterBreak="0">
    <w:nsid w:val="639818D5"/>
    <w:multiLevelType w:val="hybridMultilevel"/>
    <w:tmpl w:val="D1DECBD6"/>
    <w:lvl w:ilvl="0" w:tplc="74A44732">
      <w:start w:val="1"/>
      <w:numFmt w:val="decimal"/>
      <w:lvlText w:val="%1)"/>
      <w:lvlJc w:val="left"/>
      <w:pPr>
        <w:ind w:left="360" w:hanging="25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BF64F2B4">
      <w:numFmt w:val="bullet"/>
      <w:lvlText w:val="•"/>
      <w:lvlJc w:val="left"/>
      <w:pPr>
        <w:ind w:left="1195" w:hanging="250"/>
      </w:pPr>
      <w:rPr>
        <w:rFonts w:hint="default"/>
        <w:lang w:val="it-IT" w:eastAsia="en-US" w:bidi="ar-SA"/>
      </w:rPr>
    </w:lvl>
    <w:lvl w:ilvl="2" w:tplc="999A4488">
      <w:numFmt w:val="bullet"/>
      <w:lvlText w:val="•"/>
      <w:lvlJc w:val="left"/>
      <w:pPr>
        <w:ind w:left="2030" w:hanging="250"/>
      </w:pPr>
      <w:rPr>
        <w:rFonts w:hint="default"/>
        <w:lang w:val="it-IT" w:eastAsia="en-US" w:bidi="ar-SA"/>
      </w:rPr>
    </w:lvl>
    <w:lvl w:ilvl="3" w:tplc="651A34B8">
      <w:numFmt w:val="bullet"/>
      <w:lvlText w:val="•"/>
      <w:lvlJc w:val="left"/>
      <w:pPr>
        <w:ind w:left="2865" w:hanging="250"/>
      </w:pPr>
      <w:rPr>
        <w:rFonts w:hint="default"/>
        <w:lang w:val="it-IT" w:eastAsia="en-US" w:bidi="ar-SA"/>
      </w:rPr>
    </w:lvl>
    <w:lvl w:ilvl="4" w:tplc="D5E41032">
      <w:numFmt w:val="bullet"/>
      <w:lvlText w:val="•"/>
      <w:lvlJc w:val="left"/>
      <w:pPr>
        <w:ind w:left="3700" w:hanging="250"/>
      </w:pPr>
      <w:rPr>
        <w:rFonts w:hint="default"/>
        <w:lang w:val="it-IT" w:eastAsia="en-US" w:bidi="ar-SA"/>
      </w:rPr>
    </w:lvl>
    <w:lvl w:ilvl="5" w:tplc="9A2E877A">
      <w:numFmt w:val="bullet"/>
      <w:lvlText w:val="•"/>
      <w:lvlJc w:val="left"/>
      <w:pPr>
        <w:ind w:left="4536" w:hanging="250"/>
      </w:pPr>
      <w:rPr>
        <w:rFonts w:hint="default"/>
        <w:lang w:val="it-IT" w:eastAsia="en-US" w:bidi="ar-SA"/>
      </w:rPr>
    </w:lvl>
    <w:lvl w:ilvl="6" w:tplc="F79E30C0">
      <w:numFmt w:val="bullet"/>
      <w:lvlText w:val="•"/>
      <w:lvlJc w:val="left"/>
      <w:pPr>
        <w:ind w:left="5371" w:hanging="250"/>
      </w:pPr>
      <w:rPr>
        <w:rFonts w:hint="default"/>
        <w:lang w:val="it-IT" w:eastAsia="en-US" w:bidi="ar-SA"/>
      </w:rPr>
    </w:lvl>
    <w:lvl w:ilvl="7" w:tplc="B194ED3C">
      <w:numFmt w:val="bullet"/>
      <w:lvlText w:val="•"/>
      <w:lvlJc w:val="left"/>
      <w:pPr>
        <w:ind w:left="6206" w:hanging="250"/>
      </w:pPr>
      <w:rPr>
        <w:rFonts w:hint="default"/>
        <w:lang w:val="it-IT" w:eastAsia="en-US" w:bidi="ar-SA"/>
      </w:rPr>
    </w:lvl>
    <w:lvl w:ilvl="8" w:tplc="AC885278">
      <w:numFmt w:val="bullet"/>
      <w:lvlText w:val="•"/>
      <w:lvlJc w:val="left"/>
      <w:pPr>
        <w:ind w:left="7041" w:hanging="250"/>
      </w:pPr>
      <w:rPr>
        <w:rFonts w:hint="default"/>
        <w:lang w:val="it-IT" w:eastAsia="en-US" w:bidi="ar-SA"/>
      </w:rPr>
    </w:lvl>
  </w:abstractNum>
  <w:abstractNum w:abstractNumId="3" w15:restartNumberingAfterBreak="0">
    <w:nsid w:val="6FEB6084"/>
    <w:multiLevelType w:val="multilevel"/>
    <w:tmpl w:val="F2F2F81E"/>
    <w:lvl w:ilvl="0">
      <w:start w:val="1"/>
      <w:numFmt w:val="decimal"/>
      <w:lvlText w:val="%1)"/>
      <w:lvlJc w:val="left"/>
      <w:pPr>
        <w:ind w:left="2203" w:hanging="360"/>
      </w:pPr>
    </w:lvl>
    <w:lvl w:ilvl="1">
      <w:start w:val="1"/>
      <w:numFmt w:val="lowerLetter"/>
      <w:lvlText w:val="%2."/>
      <w:lvlJc w:val="left"/>
      <w:pPr>
        <w:ind w:left="2923" w:hanging="360"/>
      </w:pPr>
    </w:lvl>
    <w:lvl w:ilvl="2">
      <w:start w:val="1"/>
      <w:numFmt w:val="lowerRoman"/>
      <w:lvlText w:val="%3."/>
      <w:lvlJc w:val="right"/>
      <w:pPr>
        <w:ind w:left="3643" w:hanging="180"/>
      </w:pPr>
    </w:lvl>
    <w:lvl w:ilvl="3">
      <w:start w:val="1"/>
      <w:numFmt w:val="decimal"/>
      <w:lvlText w:val="%4."/>
      <w:lvlJc w:val="left"/>
      <w:pPr>
        <w:ind w:left="4363" w:hanging="360"/>
      </w:pPr>
    </w:lvl>
    <w:lvl w:ilvl="4">
      <w:start w:val="1"/>
      <w:numFmt w:val="lowerLetter"/>
      <w:lvlText w:val="%5."/>
      <w:lvlJc w:val="left"/>
      <w:pPr>
        <w:ind w:left="5083" w:hanging="360"/>
      </w:pPr>
    </w:lvl>
    <w:lvl w:ilvl="5">
      <w:start w:val="1"/>
      <w:numFmt w:val="lowerRoman"/>
      <w:lvlText w:val="%6."/>
      <w:lvlJc w:val="right"/>
      <w:pPr>
        <w:ind w:left="5803" w:hanging="180"/>
      </w:pPr>
    </w:lvl>
    <w:lvl w:ilvl="6">
      <w:start w:val="1"/>
      <w:numFmt w:val="decimal"/>
      <w:lvlText w:val="%7."/>
      <w:lvlJc w:val="left"/>
      <w:pPr>
        <w:ind w:left="6523" w:hanging="360"/>
      </w:pPr>
    </w:lvl>
    <w:lvl w:ilvl="7">
      <w:start w:val="1"/>
      <w:numFmt w:val="lowerLetter"/>
      <w:lvlText w:val="%8."/>
      <w:lvlJc w:val="left"/>
      <w:pPr>
        <w:ind w:left="7243" w:hanging="360"/>
      </w:pPr>
    </w:lvl>
    <w:lvl w:ilvl="8">
      <w:start w:val="1"/>
      <w:numFmt w:val="lowerRoman"/>
      <w:lvlText w:val="%9."/>
      <w:lvlJc w:val="right"/>
      <w:pPr>
        <w:ind w:left="7963" w:hanging="180"/>
      </w:pPr>
    </w:lvl>
  </w:abstractNum>
  <w:num w:numId="1" w16cid:durableId="448625963">
    <w:abstractNumId w:val="2"/>
  </w:num>
  <w:num w:numId="2" w16cid:durableId="104279639">
    <w:abstractNumId w:val="1"/>
  </w:num>
  <w:num w:numId="3" w16cid:durableId="2066633731">
    <w:abstractNumId w:val="3"/>
  </w:num>
  <w:num w:numId="4" w16cid:durableId="989210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EC8"/>
    <w:rsid w:val="00045D88"/>
    <w:rsid w:val="0005617E"/>
    <w:rsid w:val="00063CC5"/>
    <w:rsid w:val="001002CC"/>
    <w:rsid w:val="00157965"/>
    <w:rsid w:val="00192C49"/>
    <w:rsid w:val="001B4950"/>
    <w:rsid w:val="00211AC8"/>
    <w:rsid w:val="002619FB"/>
    <w:rsid w:val="00266FB1"/>
    <w:rsid w:val="00280E47"/>
    <w:rsid w:val="002B2B23"/>
    <w:rsid w:val="002E53BE"/>
    <w:rsid w:val="00365D70"/>
    <w:rsid w:val="003857F7"/>
    <w:rsid w:val="00396E9E"/>
    <w:rsid w:val="003F7373"/>
    <w:rsid w:val="00404CB7"/>
    <w:rsid w:val="00411C92"/>
    <w:rsid w:val="00412FFC"/>
    <w:rsid w:val="00447FBD"/>
    <w:rsid w:val="00466BF8"/>
    <w:rsid w:val="00487C4D"/>
    <w:rsid w:val="004C2887"/>
    <w:rsid w:val="004C4160"/>
    <w:rsid w:val="004C6043"/>
    <w:rsid w:val="00535DEE"/>
    <w:rsid w:val="00573F30"/>
    <w:rsid w:val="005A2505"/>
    <w:rsid w:val="006036D3"/>
    <w:rsid w:val="006741FB"/>
    <w:rsid w:val="00685586"/>
    <w:rsid w:val="00687DBD"/>
    <w:rsid w:val="00692AE0"/>
    <w:rsid w:val="006A1645"/>
    <w:rsid w:val="006C6F93"/>
    <w:rsid w:val="00702AD8"/>
    <w:rsid w:val="00746BD1"/>
    <w:rsid w:val="00757A4D"/>
    <w:rsid w:val="00773247"/>
    <w:rsid w:val="00790D8E"/>
    <w:rsid w:val="00857898"/>
    <w:rsid w:val="008857B7"/>
    <w:rsid w:val="008C0130"/>
    <w:rsid w:val="008C578C"/>
    <w:rsid w:val="009052E9"/>
    <w:rsid w:val="00957E4F"/>
    <w:rsid w:val="00970D7F"/>
    <w:rsid w:val="009A6766"/>
    <w:rsid w:val="009A79FA"/>
    <w:rsid w:val="00A317E2"/>
    <w:rsid w:val="00A93B7A"/>
    <w:rsid w:val="00B242EF"/>
    <w:rsid w:val="00B304E6"/>
    <w:rsid w:val="00B6082C"/>
    <w:rsid w:val="00BB3E5E"/>
    <w:rsid w:val="00BB5601"/>
    <w:rsid w:val="00BC0DAD"/>
    <w:rsid w:val="00BF3E3C"/>
    <w:rsid w:val="00C81D1F"/>
    <w:rsid w:val="00C955B6"/>
    <w:rsid w:val="00D62AFF"/>
    <w:rsid w:val="00D73929"/>
    <w:rsid w:val="00DB6B82"/>
    <w:rsid w:val="00DF24C2"/>
    <w:rsid w:val="00E61FE3"/>
    <w:rsid w:val="00EA4EC8"/>
    <w:rsid w:val="00F42FB2"/>
    <w:rsid w:val="00F457FF"/>
    <w:rsid w:val="00F834CC"/>
    <w:rsid w:val="00F870EA"/>
    <w:rsid w:val="00F9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676FD"/>
  <w15:docId w15:val="{1644EC8B-6653-4997-905C-D61F77FE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A4EC8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4E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A4EC8"/>
    <w:rPr>
      <w:sz w:val="15"/>
      <w:szCs w:val="15"/>
    </w:rPr>
  </w:style>
  <w:style w:type="paragraph" w:customStyle="1" w:styleId="Titolo11">
    <w:name w:val="Titolo 11"/>
    <w:basedOn w:val="Normale"/>
    <w:uiPriority w:val="1"/>
    <w:qFormat/>
    <w:rsid w:val="00EA4EC8"/>
    <w:pPr>
      <w:spacing w:before="19"/>
      <w:ind w:left="535" w:right="533"/>
      <w:jc w:val="center"/>
      <w:outlineLvl w:val="1"/>
    </w:pPr>
    <w:rPr>
      <w:b/>
      <w:bCs/>
      <w:sz w:val="28"/>
      <w:szCs w:val="28"/>
    </w:rPr>
  </w:style>
  <w:style w:type="paragraph" w:customStyle="1" w:styleId="Titolo21">
    <w:name w:val="Titolo 21"/>
    <w:basedOn w:val="Normale"/>
    <w:uiPriority w:val="1"/>
    <w:qFormat/>
    <w:rsid w:val="00EA4EC8"/>
    <w:pPr>
      <w:spacing w:before="122"/>
      <w:ind w:left="533" w:right="533"/>
      <w:jc w:val="center"/>
      <w:outlineLvl w:val="2"/>
    </w:pPr>
    <w:rPr>
      <w:b/>
      <w:bCs/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EA4EC8"/>
    <w:pPr>
      <w:ind w:left="16"/>
      <w:outlineLvl w:val="3"/>
    </w:pPr>
    <w:rPr>
      <w:b/>
      <w:bCs/>
      <w:sz w:val="20"/>
      <w:szCs w:val="20"/>
    </w:rPr>
  </w:style>
  <w:style w:type="paragraph" w:customStyle="1" w:styleId="Titolo41">
    <w:name w:val="Titolo 41"/>
    <w:basedOn w:val="Normale"/>
    <w:uiPriority w:val="1"/>
    <w:qFormat/>
    <w:rsid w:val="00EA4EC8"/>
    <w:pPr>
      <w:spacing w:before="18"/>
      <w:ind w:left="6094"/>
      <w:outlineLvl w:val="4"/>
    </w:pPr>
    <w:rPr>
      <w:i/>
      <w:iCs/>
      <w:sz w:val="20"/>
      <w:szCs w:val="20"/>
    </w:rPr>
  </w:style>
  <w:style w:type="paragraph" w:customStyle="1" w:styleId="Titolo51">
    <w:name w:val="Titolo 51"/>
    <w:basedOn w:val="Normale"/>
    <w:uiPriority w:val="1"/>
    <w:qFormat/>
    <w:rsid w:val="00EA4EC8"/>
    <w:pPr>
      <w:spacing w:line="183" w:lineRule="exact"/>
      <w:ind w:left="282"/>
      <w:jc w:val="both"/>
      <w:outlineLvl w:val="5"/>
    </w:pPr>
    <w:rPr>
      <w:b/>
      <w:bCs/>
      <w:sz w:val="15"/>
      <w:szCs w:val="15"/>
    </w:rPr>
  </w:style>
  <w:style w:type="paragraph" w:styleId="Paragrafoelenco">
    <w:name w:val="List Paragraph"/>
    <w:basedOn w:val="Normale"/>
    <w:uiPriority w:val="1"/>
    <w:qFormat/>
    <w:rsid w:val="00EA4EC8"/>
  </w:style>
  <w:style w:type="paragraph" w:customStyle="1" w:styleId="TableParagraph">
    <w:name w:val="Table Paragraph"/>
    <w:basedOn w:val="Normale"/>
    <w:uiPriority w:val="1"/>
    <w:qFormat/>
    <w:rsid w:val="00EA4EC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676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6766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A676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B2B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2B2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B2B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2B23"/>
    <w:rPr>
      <w:rFonts w:ascii="Calibri" w:eastAsia="Calibri" w:hAnsi="Calibri" w:cs="Calibri"/>
      <w:lang w:val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C81D1F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3F7373"/>
    <w:pPr>
      <w:widowControl/>
      <w:suppressAutoHyphens/>
      <w:autoSpaceDE/>
      <w:autoSpaceDN/>
    </w:pPr>
    <w:rPr>
      <w:kern w:val="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2D1CB-AC67-4CF4-96BD-D4ED6CB7A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Ciro Maranò</dc:creator>
  <cp:lastModifiedBy>Gal Magna Grecia</cp:lastModifiedBy>
  <cp:revision>2</cp:revision>
  <cp:lastPrinted>2026-05-29T08:29:00Z</cp:lastPrinted>
  <dcterms:created xsi:type="dcterms:W3CDTF">2026-09-01T14:06:00Z</dcterms:created>
  <dcterms:modified xsi:type="dcterms:W3CDTF">2026-09-01T14:06:00Z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2025-07-21T00:00:00Z</vt:filetime>
  </property>
  <property fmtid="{D5CDD505-2E9C-101B-9397-08002B2CF9AE}" pid="3" name="LastSaved">
    <vt:filetime>2025-07-21T00:00:00Z</vt:filetime>
  </property>
  <property fmtid="{D5CDD505-2E9C-101B-9397-08002B2CF9AE}" pid="4" name="Producer">
    <vt:lpwstr>iLovePDF</vt:lpwstr>
  </property>
</Properties>
</file>